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34" w:rsidRDefault="009F410F" w:rsidP="002034A9">
      <w:pPr>
        <w:tabs>
          <w:tab w:val="left" w:pos="1000"/>
        </w:tabs>
        <w:suppressAutoHyphens/>
        <w:spacing w:before="120" w:after="240" w:line="240" w:lineRule="auto"/>
        <w:ind w:right="-3"/>
        <w:jc w:val="center"/>
        <w:rPr>
          <w:rFonts w:ascii="Times New Roman" w:eastAsia="Times New Roman" w:hAnsi="Times New Roman" w:cs="Times New Roman"/>
          <w:b/>
          <w:bCs/>
          <w:kern w:val="24"/>
          <w:lang w:val="de-DE" w:eastAsia="ar-SA"/>
        </w:rPr>
      </w:pPr>
      <w:r>
        <w:rPr>
          <w:rFonts w:ascii="Times New Roman" w:eastAsia="Times New Roman" w:hAnsi="Times New Roman" w:cs="Times New Roman"/>
          <w:b/>
          <w:bCs/>
          <w:kern w:val="24"/>
          <w:lang w:val="de-DE" w:eastAsia="ar-SA"/>
        </w:rPr>
        <w:t>SERMAYE ARTIRIMIN GEREKÇESİ VE</w:t>
      </w:r>
      <w:r w:rsidR="00EB59EF">
        <w:rPr>
          <w:rFonts w:ascii="Times New Roman" w:eastAsia="Times New Roman" w:hAnsi="Times New Roman" w:cs="Times New Roman"/>
          <w:b/>
          <w:bCs/>
          <w:kern w:val="24"/>
          <w:lang w:val="de-DE" w:eastAsia="ar-SA"/>
        </w:rPr>
        <w:t xml:space="preserve"> SERMAYE ARTIRIMDAN </w:t>
      </w:r>
      <w:r w:rsidR="002034A9">
        <w:rPr>
          <w:rFonts w:ascii="Times New Roman" w:eastAsia="Times New Roman" w:hAnsi="Times New Roman" w:cs="Times New Roman"/>
          <w:b/>
          <w:bCs/>
          <w:kern w:val="24"/>
          <w:lang w:val="de-DE" w:eastAsia="ar-SA"/>
        </w:rPr>
        <w:t>ELDE EDİLEN FONUN HANGİ AMAÇLA KULLANILACAĞINA İLİŞKİN RAPOR</w:t>
      </w:r>
    </w:p>
    <w:p w:rsidR="002034A9" w:rsidRPr="002034A9" w:rsidRDefault="002034A9" w:rsidP="002034A9">
      <w:pPr>
        <w:tabs>
          <w:tab w:val="left" w:pos="1000"/>
        </w:tabs>
        <w:suppressAutoHyphens/>
        <w:spacing w:before="120" w:after="240" w:line="240" w:lineRule="auto"/>
        <w:ind w:right="-3"/>
        <w:jc w:val="center"/>
        <w:rPr>
          <w:rFonts w:ascii="Times New Roman" w:eastAsia="Times New Roman" w:hAnsi="Times New Roman" w:cs="Times New Roman"/>
          <w:b/>
          <w:bCs/>
          <w:kern w:val="24"/>
          <w:lang w:val="de-DE" w:eastAsia="ar-SA"/>
        </w:rPr>
      </w:pPr>
    </w:p>
    <w:p w:rsidR="002034A9" w:rsidRPr="002034A9" w:rsidRDefault="002034A9" w:rsidP="002034A9">
      <w:pPr>
        <w:tabs>
          <w:tab w:val="left" w:pos="1000"/>
        </w:tabs>
        <w:suppressAutoHyphens/>
        <w:spacing w:before="120" w:after="240" w:line="240" w:lineRule="auto"/>
        <w:ind w:right="-3"/>
        <w:rPr>
          <w:rFonts w:ascii="Times New Roman" w:eastAsia="Times New Roman" w:hAnsi="Times New Roman" w:cs="Times New Roman"/>
          <w:b/>
          <w:bCs/>
          <w:kern w:val="24"/>
          <w:lang w:val="de-DE" w:eastAsia="ar-SA"/>
        </w:rPr>
      </w:pPr>
      <w:r w:rsidRPr="002034A9">
        <w:rPr>
          <w:rFonts w:ascii="Times New Roman" w:eastAsia="Times New Roman" w:hAnsi="Times New Roman" w:cs="Times New Roman"/>
          <w:b/>
          <w:bCs/>
          <w:kern w:val="24"/>
          <w:lang w:val="de-DE" w:eastAsia="ar-SA"/>
        </w:rPr>
        <w:t>SERMAYE ARTIRIMININ GEREKÇESİ</w:t>
      </w:r>
    </w:p>
    <w:p w:rsidR="006F2ED8" w:rsidRDefault="002034A9" w:rsidP="00206724">
      <w:pPr>
        <w:tabs>
          <w:tab w:val="left" w:pos="1000"/>
        </w:tabs>
        <w:suppressAutoHyphens/>
        <w:spacing w:before="120" w:after="240" w:line="240" w:lineRule="auto"/>
        <w:ind w:right="-3"/>
        <w:jc w:val="both"/>
        <w:rPr>
          <w:rFonts w:ascii="Times New Roman" w:eastAsia="Times New Roman" w:hAnsi="Times New Roman" w:cs="Times New Roman"/>
          <w:bCs/>
          <w:kern w:val="24"/>
          <w:lang w:val="de-DE" w:eastAsia="ar-SA"/>
        </w:rPr>
      </w:pPr>
      <w:proofErr w:type="spellStart"/>
      <w:r w:rsidRPr="002034A9">
        <w:rPr>
          <w:rFonts w:ascii="Times New Roman" w:eastAsia="Times New Roman" w:hAnsi="Times New Roman" w:cs="Times New Roman"/>
          <w:bCs/>
          <w:kern w:val="24"/>
          <w:lang w:val="de-DE" w:eastAsia="ar-SA"/>
        </w:rPr>
        <w:t>Şirket</w:t>
      </w:r>
      <w:r>
        <w:rPr>
          <w:rFonts w:ascii="Times New Roman" w:eastAsia="Times New Roman" w:hAnsi="Times New Roman" w:cs="Times New Roman"/>
          <w:bCs/>
          <w:kern w:val="24"/>
          <w:lang w:val="de-DE" w:eastAsia="ar-SA"/>
        </w:rPr>
        <w:t>imizin</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sermaye</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artı</w:t>
      </w:r>
      <w:r w:rsidR="009F410F">
        <w:rPr>
          <w:rFonts w:ascii="Times New Roman" w:eastAsia="Times New Roman" w:hAnsi="Times New Roman" w:cs="Times New Roman"/>
          <w:bCs/>
          <w:kern w:val="24"/>
          <w:lang w:val="de-DE" w:eastAsia="ar-SA"/>
        </w:rPr>
        <w:t>rı</w:t>
      </w:r>
      <w:r>
        <w:rPr>
          <w:rFonts w:ascii="Times New Roman" w:eastAsia="Times New Roman" w:hAnsi="Times New Roman" w:cs="Times New Roman"/>
          <w:bCs/>
          <w:kern w:val="24"/>
          <w:lang w:val="de-DE" w:eastAsia="ar-SA"/>
        </w:rPr>
        <w:t>mı</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yapmasının</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başlıca</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sebebi</w:t>
      </w:r>
      <w:proofErr w:type="spellEnd"/>
      <w:r>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b</w:t>
      </w:r>
      <w:r w:rsidR="009F410F">
        <w:rPr>
          <w:rFonts w:ascii="Times New Roman" w:eastAsia="Times New Roman" w:hAnsi="Times New Roman" w:cs="Times New Roman"/>
          <w:bCs/>
          <w:kern w:val="24"/>
          <w:lang w:val="de-DE" w:eastAsia="ar-SA"/>
        </w:rPr>
        <w:t>orçlarının</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bir</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kısmının</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kapatılması</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suretiyle</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finansal</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yapısının</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güçlendirilmesi</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ile</w:t>
      </w:r>
      <w:proofErr w:type="spellEnd"/>
      <w:r w:rsidR="009F410F">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faaliyet</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konusu</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çerçevesinde</w:t>
      </w:r>
      <w:proofErr w:type="spellEnd"/>
      <w:r>
        <w:rPr>
          <w:rFonts w:ascii="Times New Roman" w:eastAsia="Times New Roman" w:hAnsi="Times New Roman" w:cs="Times New Roman"/>
          <w:bCs/>
          <w:kern w:val="24"/>
          <w:lang w:val="de-DE" w:eastAsia="ar-SA"/>
        </w:rPr>
        <w:t xml:space="preserve"> </w:t>
      </w:r>
      <w:r w:rsidR="009F410F">
        <w:rPr>
          <w:rFonts w:ascii="Times New Roman" w:eastAsia="Times New Roman" w:hAnsi="Times New Roman" w:cs="Times New Roman"/>
          <w:bCs/>
          <w:kern w:val="24"/>
          <w:lang w:val="de-DE" w:eastAsia="ar-SA"/>
        </w:rPr>
        <w:t xml:space="preserve">AR-GE </w:t>
      </w:r>
      <w:proofErr w:type="spellStart"/>
      <w:r w:rsidR="009F410F">
        <w:rPr>
          <w:rFonts w:ascii="Times New Roman" w:eastAsia="Times New Roman" w:hAnsi="Times New Roman" w:cs="Times New Roman"/>
          <w:bCs/>
          <w:kern w:val="24"/>
          <w:lang w:val="de-DE" w:eastAsia="ar-SA"/>
        </w:rPr>
        <w:t>çalışmalarıyla</w:t>
      </w:r>
      <w:proofErr w:type="spellEnd"/>
      <w:r w:rsidR="009F410F">
        <w:rPr>
          <w:rFonts w:ascii="Times New Roman" w:eastAsia="Times New Roman" w:hAnsi="Times New Roman" w:cs="Times New Roman"/>
          <w:bCs/>
          <w:kern w:val="24"/>
          <w:lang w:val="de-DE" w:eastAsia="ar-SA"/>
        </w:rPr>
        <w:t xml:space="preserve"> </w:t>
      </w:r>
      <w:proofErr w:type="spellStart"/>
      <w:r w:rsidR="00B666DA">
        <w:rPr>
          <w:rFonts w:ascii="Times New Roman" w:eastAsia="Times New Roman" w:hAnsi="Times New Roman" w:cs="Times New Roman"/>
          <w:bCs/>
          <w:kern w:val="24"/>
          <w:lang w:val="de-DE" w:eastAsia="ar-SA"/>
        </w:rPr>
        <w:t>yeni</w:t>
      </w:r>
      <w:proofErr w:type="spellEnd"/>
      <w:r w:rsidR="00B666DA">
        <w:rPr>
          <w:rFonts w:ascii="Times New Roman" w:eastAsia="Times New Roman" w:hAnsi="Times New Roman" w:cs="Times New Roman"/>
          <w:bCs/>
          <w:kern w:val="24"/>
          <w:lang w:val="de-DE" w:eastAsia="ar-SA"/>
        </w:rPr>
        <w:t xml:space="preserve"> ve </w:t>
      </w:r>
      <w:proofErr w:type="spellStart"/>
      <w:r w:rsidR="009F410F">
        <w:rPr>
          <w:rFonts w:ascii="Times New Roman" w:eastAsia="Times New Roman" w:hAnsi="Times New Roman" w:cs="Times New Roman"/>
          <w:bCs/>
          <w:kern w:val="24"/>
          <w:lang w:val="de-DE" w:eastAsia="ar-SA"/>
        </w:rPr>
        <w:t>verimlilik</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artı</w:t>
      </w:r>
      <w:r w:rsidR="00882DE0">
        <w:rPr>
          <w:rFonts w:ascii="Times New Roman" w:eastAsia="Times New Roman" w:hAnsi="Times New Roman" w:cs="Times New Roman"/>
          <w:bCs/>
          <w:kern w:val="24"/>
          <w:lang w:val="de-DE" w:eastAsia="ar-SA"/>
        </w:rPr>
        <w:t>rı</w:t>
      </w:r>
      <w:r w:rsidR="009F410F">
        <w:rPr>
          <w:rFonts w:ascii="Times New Roman" w:eastAsia="Times New Roman" w:hAnsi="Times New Roman" w:cs="Times New Roman"/>
          <w:bCs/>
          <w:kern w:val="24"/>
          <w:lang w:val="de-DE" w:eastAsia="ar-SA"/>
        </w:rPr>
        <w:t>cı</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projeler</w:t>
      </w:r>
      <w:r w:rsidR="00B666DA">
        <w:rPr>
          <w:rFonts w:ascii="Times New Roman" w:eastAsia="Times New Roman" w:hAnsi="Times New Roman" w:cs="Times New Roman"/>
          <w:bCs/>
          <w:kern w:val="24"/>
          <w:lang w:val="de-DE" w:eastAsia="ar-SA"/>
        </w:rPr>
        <w:t>e</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öncelik</w:t>
      </w:r>
      <w:proofErr w:type="spellEnd"/>
      <w:r w:rsidR="009F410F">
        <w:rPr>
          <w:rFonts w:ascii="Times New Roman" w:eastAsia="Times New Roman" w:hAnsi="Times New Roman" w:cs="Times New Roman"/>
          <w:bCs/>
          <w:kern w:val="24"/>
          <w:lang w:val="de-DE" w:eastAsia="ar-SA"/>
        </w:rPr>
        <w:t xml:space="preserve"> </w:t>
      </w:r>
      <w:proofErr w:type="spellStart"/>
      <w:r w:rsidR="009F410F">
        <w:rPr>
          <w:rFonts w:ascii="Times New Roman" w:eastAsia="Times New Roman" w:hAnsi="Times New Roman" w:cs="Times New Roman"/>
          <w:bCs/>
          <w:kern w:val="24"/>
          <w:lang w:val="de-DE" w:eastAsia="ar-SA"/>
        </w:rPr>
        <w:t>verilmesi</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yanı</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sıra</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daha</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uzun</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süreli</w:t>
      </w:r>
      <w:proofErr w:type="spellEnd"/>
      <w:r w:rsidR="006F2ED8">
        <w:rPr>
          <w:rFonts w:ascii="Times New Roman" w:eastAsia="Times New Roman" w:hAnsi="Times New Roman" w:cs="Times New Roman"/>
          <w:bCs/>
          <w:kern w:val="24"/>
          <w:lang w:val="de-DE" w:eastAsia="ar-SA"/>
        </w:rPr>
        <w:t xml:space="preserve"> ve </w:t>
      </w:r>
      <w:proofErr w:type="spellStart"/>
      <w:r w:rsidR="006F2ED8">
        <w:rPr>
          <w:rFonts w:ascii="Times New Roman" w:eastAsia="Times New Roman" w:hAnsi="Times New Roman" w:cs="Times New Roman"/>
          <w:bCs/>
          <w:kern w:val="24"/>
          <w:lang w:val="de-DE" w:eastAsia="ar-SA"/>
        </w:rPr>
        <w:t>karlı</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projelere</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yönelmek</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üzere</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işletme</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sermayesinin</w:t>
      </w:r>
      <w:proofErr w:type="spellEnd"/>
      <w:r w:rsidR="006F2ED8">
        <w:rPr>
          <w:rFonts w:ascii="Times New Roman" w:eastAsia="Times New Roman" w:hAnsi="Times New Roman" w:cs="Times New Roman"/>
          <w:bCs/>
          <w:kern w:val="24"/>
          <w:lang w:val="de-DE" w:eastAsia="ar-SA"/>
        </w:rPr>
        <w:t xml:space="preserve"> </w:t>
      </w:r>
      <w:proofErr w:type="spellStart"/>
      <w:r w:rsidR="006F2ED8">
        <w:rPr>
          <w:rFonts w:ascii="Times New Roman" w:eastAsia="Times New Roman" w:hAnsi="Times New Roman" w:cs="Times New Roman"/>
          <w:bCs/>
          <w:kern w:val="24"/>
          <w:lang w:val="de-DE" w:eastAsia="ar-SA"/>
        </w:rPr>
        <w:t>güçlendirilmesidir</w:t>
      </w:r>
      <w:proofErr w:type="spellEnd"/>
      <w:r w:rsidR="006F2ED8">
        <w:rPr>
          <w:rFonts w:ascii="Times New Roman" w:eastAsia="Times New Roman" w:hAnsi="Times New Roman" w:cs="Times New Roman"/>
          <w:bCs/>
          <w:kern w:val="24"/>
          <w:lang w:val="de-DE" w:eastAsia="ar-SA"/>
        </w:rPr>
        <w:t>.</w:t>
      </w:r>
    </w:p>
    <w:p w:rsidR="002034A9" w:rsidRDefault="006F2ED8" w:rsidP="00206724">
      <w:pPr>
        <w:tabs>
          <w:tab w:val="left" w:pos="1000"/>
        </w:tabs>
        <w:suppressAutoHyphens/>
        <w:spacing w:before="120" w:after="240" w:line="240" w:lineRule="auto"/>
        <w:ind w:right="-3"/>
        <w:jc w:val="both"/>
        <w:rPr>
          <w:rFonts w:ascii="Times New Roman" w:eastAsia="Times New Roman" w:hAnsi="Times New Roman" w:cs="Times New Roman"/>
          <w:bCs/>
          <w:kern w:val="24"/>
          <w:lang w:val="de-DE" w:eastAsia="ar-SA"/>
        </w:rPr>
      </w:pPr>
      <w:proofErr w:type="spellStart"/>
      <w:r>
        <w:rPr>
          <w:rFonts w:ascii="Times New Roman" w:eastAsia="Times New Roman" w:hAnsi="Times New Roman" w:cs="Times New Roman"/>
          <w:bCs/>
          <w:kern w:val="24"/>
          <w:lang w:val="de-DE" w:eastAsia="ar-SA"/>
        </w:rPr>
        <w:t>Ayrıca</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marka</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bilinirliğinin</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artırılması</w:t>
      </w:r>
      <w:proofErr w:type="spellEnd"/>
      <w:r>
        <w:rPr>
          <w:rFonts w:ascii="Times New Roman" w:eastAsia="Times New Roman" w:hAnsi="Times New Roman" w:cs="Times New Roman"/>
          <w:bCs/>
          <w:kern w:val="24"/>
          <w:lang w:val="de-DE" w:eastAsia="ar-SA"/>
        </w:rPr>
        <w:t xml:space="preserve">, </w:t>
      </w:r>
      <w:proofErr w:type="spellStart"/>
      <w:r w:rsidR="00B666DA">
        <w:rPr>
          <w:rFonts w:ascii="Times New Roman" w:eastAsia="Times New Roman" w:hAnsi="Times New Roman" w:cs="Times New Roman"/>
          <w:bCs/>
          <w:kern w:val="24"/>
          <w:lang w:val="de-DE" w:eastAsia="ar-SA"/>
        </w:rPr>
        <w:t>kuru</w:t>
      </w:r>
      <w:r>
        <w:rPr>
          <w:rFonts w:ascii="Times New Roman" w:eastAsia="Times New Roman" w:hAnsi="Times New Roman" w:cs="Times New Roman"/>
          <w:bCs/>
          <w:kern w:val="24"/>
          <w:lang w:val="de-DE" w:eastAsia="ar-SA"/>
        </w:rPr>
        <w:t>msal</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yönetim</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ilkelerine</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uyum</w:t>
      </w:r>
      <w:proofErr w:type="spellEnd"/>
      <w:r>
        <w:rPr>
          <w:rFonts w:ascii="Times New Roman" w:eastAsia="Times New Roman" w:hAnsi="Times New Roman" w:cs="Times New Roman"/>
          <w:bCs/>
          <w:kern w:val="24"/>
          <w:lang w:val="de-DE" w:eastAsia="ar-SA"/>
        </w:rPr>
        <w:t xml:space="preserve"> </w:t>
      </w:r>
      <w:proofErr w:type="spellStart"/>
      <w:r>
        <w:rPr>
          <w:rFonts w:ascii="Times New Roman" w:eastAsia="Times New Roman" w:hAnsi="Times New Roman" w:cs="Times New Roman"/>
          <w:bCs/>
          <w:kern w:val="24"/>
          <w:lang w:val="de-DE" w:eastAsia="ar-SA"/>
        </w:rPr>
        <w:t>ile</w:t>
      </w:r>
      <w:proofErr w:type="spellEnd"/>
      <w:r w:rsidR="00B666DA">
        <w:rPr>
          <w:rFonts w:ascii="Times New Roman" w:eastAsia="Times New Roman" w:hAnsi="Times New Roman" w:cs="Times New Roman"/>
          <w:bCs/>
          <w:kern w:val="24"/>
          <w:lang w:val="de-DE" w:eastAsia="ar-SA"/>
        </w:rPr>
        <w:t xml:space="preserve"> </w:t>
      </w:r>
      <w:proofErr w:type="spellStart"/>
      <w:r w:rsidR="00B666DA">
        <w:rPr>
          <w:rFonts w:ascii="Times New Roman" w:eastAsia="Times New Roman" w:hAnsi="Times New Roman" w:cs="Times New Roman"/>
          <w:bCs/>
          <w:kern w:val="24"/>
          <w:lang w:val="de-DE" w:eastAsia="ar-SA"/>
        </w:rPr>
        <w:t>kurumsallığın</w:t>
      </w:r>
      <w:r>
        <w:rPr>
          <w:rFonts w:ascii="Times New Roman" w:eastAsia="Times New Roman" w:hAnsi="Times New Roman" w:cs="Times New Roman"/>
          <w:bCs/>
          <w:kern w:val="24"/>
          <w:lang w:val="de-DE" w:eastAsia="ar-SA"/>
        </w:rPr>
        <w:t>ın</w:t>
      </w:r>
      <w:proofErr w:type="spellEnd"/>
      <w:r w:rsidR="00B666DA">
        <w:rPr>
          <w:rFonts w:ascii="Times New Roman" w:eastAsia="Times New Roman" w:hAnsi="Times New Roman" w:cs="Times New Roman"/>
          <w:bCs/>
          <w:kern w:val="24"/>
          <w:lang w:val="de-DE" w:eastAsia="ar-SA"/>
        </w:rPr>
        <w:t xml:space="preserve"> </w:t>
      </w:r>
      <w:proofErr w:type="spellStart"/>
      <w:r w:rsidR="00B666DA">
        <w:rPr>
          <w:rFonts w:ascii="Times New Roman" w:eastAsia="Times New Roman" w:hAnsi="Times New Roman" w:cs="Times New Roman"/>
          <w:bCs/>
          <w:kern w:val="24"/>
          <w:lang w:val="de-DE" w:eastAsia="ar-SA"/>
        </w:rPr>
        <w:t>artırılmasıdır</w:t>
      </w:r>
      <w:proofErr w:type="spellEnd"/>
      <w:r w:rsidR="00B666DA">
        <w:rPr>
          <w:rFonts w:ascii="Times New Roman" w:eastAsia="Times New Roman" w:hAnsi="Times New Roman" w:cs="Times New Roman"/>
          <w:bCs/>
          <w:kern w:val="24"/>
          <w:lang w:val="de-DE" w:eastAsia="ar-SA"/>
        </w:rPr>
        <w:t>.</w:t>
      </w:r>
    </w:p>
    <w:p w:rsidR="006115B5" w:rsidRDefault="006115B5" w:rsidP="006115B5">
      <w:pPr>
        <w:tabs>
          <w:tab w:val="left" w:pos="1000"/>
        </w:tabs>
        <w:suppressAutoHyphens/>
        <w:spacing w:before="120" w:after="240" w:line="240" w:lineRule="auto"/>
        <w:ind w:right="-3"/>
        <w:rPr>
          <w:rFonts w:ascii="Times New Roman" w:eastAsia="Times New Roman" w:hAnsi="Times New Roman" w:cs="Times New Roman"/>
          <w:b/>
          <w:bCs/>
          <w:kern w:val="24"/>
          <w:lang w:val="de-DE" w:eastAsia="ar-SA"/>
        </w:rPr>
      </w:pPr>
      <w:r>
        <w:rPr>
          <w:rFonts w:ascii="Times New Roman" w:eastAsia="Times New Roman" w:hAnsi="Times New Roman" w:cs="Times New Roman"/>
          <w:b/>
          <w:bCs/>
          <w:kern w:val="24"/>
          <w:lang w:val="de-DE" w:eastAsia="ar-SA"/>
        </w:rPr>
        <w:t>SERMAYE ARTIRIMINDAN ELDE EDİLEN FONUN HANGİ AMAÇLA KULLANILACAĞI</w:t>
      </w:r>
    </w:p>
    <w:p w:rsidR="002034A9" w:rsidRPr="006115B5" w:rsidRDefault="006115B5" w:rsidP="006F2ED8">
      <w:pPr>
        <w:tabs>
          <w:tab w:val="left" w:pos="1000"/>
        </w:tabs>
        <w:suppressAutoHyphens/>
        <w:spacing w:before="120" w:after="240" w:line="240" w:lineRule="auto"/>
        <w:ind w:right="-3"/>
        <w:jc w:val="both"/>
        <w:rPr>
          <w:rFonts w:ascii="Times New Roman" w:eastAsia="Times New Roman" w:hAnsi="Times New Roman" w:cs="Times New Roman"/>
          <w:bCs/>
          <w:kern w:val="24"/>
          <w:lang w:val="de-DE" w:eastAsia="ar-SA"/>
        </w:rPr>
      </w:pPr>
      <w:r w:rsidRPr="006F2ED8">
        <w:rPr>
          <w:rFonts w:ascii="Times New Roman" w:eastAsia="Times New Roman" w:hAnsi="Times New Roman" w:cs="Times New Roman"/>
          <w:bCs/>
          <w:kern w:val="24"/>
          <w:lang w:val="de-DE" w:eastAsia="ar-SA"/>
        </w:rPr>
        <w:t xml:space="preserve">Halka </w:t>
      </w:r>
      <w:proofErr w:type="spellStart"/>
      <w:r w:rsidRPr="006F2ED8">
        <w:rPr>
          <w:rFonts w:ascii="Times New Roman" w:eastAsia="Times New Roman" w:hAnsi="Times New Roman" w:cs="Times New Roman"/>
          <w:bCs/>
          <w:kern w:val="24"/>
          <w:lang w:val="de-DE" w:eastAsia="ar-SA"/>
        </w:rPr>
        <w:t>arz</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maliyetleri</w:t>
      </w:r>
      <w:proofErr w:type="spellEnd"/>
      <w:r w:rsidRPr="006F2ED8">
        <w:rPr>
          <w:rFonts w:ascii="Times New Roman" w:eastAsia="Times New Roman" w:hAnsi="Times New Roman" w:cs="Times New Roman"/>
          <w:bCs/>
          <w:kern w:val="24"/>
          <w:lang w:val="de-DE" w:eastAsia="ar-SA"/>
        </w:rPr>
        <w:t xml:space="preserve"> ve </w:t>
      </w:r>
      <w:r w:rsidR="00492EAE" w:rsidRPr="00E2633A">
        <w:rPr>
          <w:rFonts w:ascii="Times New Roman" w:eastAsia="Times New Roman" w:hAnsi="Times New Roman" w:cs="Times New Roman"/>
          <w:bCs/>
          <w:kern w:val="24"/>
          <w:highlight w:val="black"/>
          <w:lang w:val="de-DE" w:eastAsia="ar-SA"/>
        </w:rPr>
        <w:t>35.004.293</w:t>
      </w:r>
      <w:r w:rsidR="006F2ED8" w:rsidRPr="00E2633A">
        <w:rPr>
          <w:rFonts w:ascii="Times New Roman" w:eastAsia="Times New Roman" w:hAnsi="Times New Roman" w:cs="Times New Roman"/>
          <w:bCs/>
          <w:kern w:val="24"/>
          <w:highlight w:val="black"/>
          <w:lang w:val="de-DE" w:eastAsia="ar-SA"/>
        </w:rPr>
        <w:t>.-</w:t>
      </w:r>
      <w:r w:rsidRPr="006F2ED8">
        <w:rPr>
          <w:rFonts w:ascii="Times New Roman" w:eastAsia="Times New Roman" w:hAnsi="Times New Roman" w:cs="Times New Roman"/>
          <w:bCs/>
          <w:kern w:val="24"/>
          <w:lang w:val="de-DE" w:eastAsia="ar-SA"/>
        </w:rPr>
        <w:t xml:space="preserve">TL </w:t>
      </w:r>
      <w:proofErr w:type="spellStart"/>
      <w:r w:rsidRPr="006F2ED8">
        <w:rPr>
          <w:rFonts w:ascii="Times New Roman" w:eastAsia="Times New Roman" w:hAnsi="Times New Roman" w:cs="Times New Roman"/>
          <w:bCs/>
          <w:kern w:val="24"/>
          <w:lang w:val="de-DE" w:eastAsia="ar-SA"/>
        </w:rPr>
        <w:t>olan</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ortakların</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pay</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satışını</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çıkarttıktan</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sonra</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Şirket’in</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elde</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etmeyi</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planladığı</w:t>
      </w:r>
      <w:proofErr w:type="spellEnd"/>
      <w:r w:rsidRPr="006F2ED8">
        <w:rPr>
          <w:rFonts w:ascii="Times New Roman" w:eastAsia="Times New Roman" w:hAnsi="Times New Roman" w:cs="Times New Roman"/>
          <w:bCs/>
          <w:kern w:val="24"/>
          <w:lang w:val="de-DE" w:eastAsia="ar-SA"/>
        </w:rPr>
        <w:t xml:space="preserve"> </w:t>
      </w:r>
      <w:r w:rsidR="00492EAE" w:rsidRPr="00E2633A">
        <w:rPr>
          <w:rFonts w:ascii="Times New Roman" w:eastAsia="Times New Roman" w:hAnsi="Times New Roman" w:cs="Times New Roman"/>
          <w:bCs/>
          <w:kern w:val="24"/>
          <w:highlight w:val="black"/>
          <w:lang w:val="de-DE" w:eastAsia="ar-SA"/>
        </w:rPr>
        <w:t>4</w:t>
      </w:r>
      <w:r w:rsidR="00C23FDF" w:rsidRPr="00E2633A">
        <w:rPr>
          <w:rFonts w:ascii="Times New Roman" w:eastAsia="Times New Roman" w:hAnsi="Times New Roman" w:cs="Times New Roman"/>
          <w:bCs/>
          <w:kern w:val="24"/>
          <w:highlight w:val="black"/>
          <w:lang w:val="de-DE" w:eastAsia="ar-SA"/>
        </w:rPr>
        <w:t>1.184.743</w:t>
      </w:r>
      <w:bookmarkStart w:id="0" w:name="_GoBack"/>
      <w:bookmarkEnd w:id="0"/>
      <w:r w:rsidR="00C23FDF">
        <w:rPr>
          <w:rFonts w:ascii="Times New Roman" w:eastAsia="Times New Roman" w:hAnsi="Times New Roman" w:cs="Times New Roman"/>
          <w:bCs/>
          <w:kern w:val="24"/>
          <w:lang w:val="de-DE" w:eastAsia="ar-SA"/>
        </w:rPr>
        <w:t>.-</w:t>
      </w:r>
      <w:r w:rsidRPr="006F2ED8">
        <w:rPr>
          <w:rFonts w:ascii="Times New Roman" w:eastAsia="Times New Roman" w:hAnsi="Times New Roman" w:cs="Times New Roman"/>
          <w:bCs/>
          <w:kern w:val="24"/>
          <w:lang w:val="de-DE" w:eastAsia="ar-SA"/>
        </w:rPr>
        <w:t xml:space="preserve">TL’lik </w:t>
      </w:r>
      <w:proofErr w:type="spellStart"/>
      <w:r w:rsidRPr="006F2ED8">
        <w:rPr>
          <w:rFonts w:ascii="Times New Roman" w:eastAsia="Times New Roman" w:hAnsi="Times New Roman" w:cs="Times New Roman"/>
          <w:bCs/>
          <w:kern w:val="24"/>
          <w:lang w:val="de-DE" w:eastAsia="ar-SA"/>
        </w:rPr>
        <w:t>kaynak</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aşağıda</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yer</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alan</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işlemlerin</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gerçekleştirilmesinde</w:t>
      </w:r>
      <w:proofErr w:type="spellEnd"/>
      <w:r w:rsidRPr="006F2ED8">
        <w:rPr>
          <w:rFonts w:ascii="Times New Roman" w:eastAsia="Times New Roman" w:hAnsi="Times New Roman" w:cs="Times New Roman"/>
          <w:bCs/>
          <w:kern w:val="24"/>
          <w:lang w:val="de-DE" w:eastAsia="ar-SA"/>
        </w:rPr>
        <w:t xml:space="preserve"> </w:t>
      </w:r>
      <w:proofErr w:type="spellStart"/>
      <w:r w:rsidRPr="006F2ED8">
        <w:rPr>
          <w:rFonts w:ascii="Times New Roman" w:eastAsia="Times New Roman" w:hAnsi="Times New Roman" w:cs="Times New Roman"/>
          <w:bCs/>
          <w:kern w:val="24"/>
          <w:lang w:val="de-DE" w:eastAsia="ar-SA"/>
        </w:rPr>
        <w:t>değerlendirilecektir</w:t>
      </w:r>
      <w:proofErr w:type="spellEnd"/>
      <w:r w:rsidRPr="006F2ED8">
        <w:rPr>
          <w:rFonts w:ascii="Times New Roman" w:eastAsia="Times New Roman" w:hAnsi="Times New Roman" w:cs="Times New Roman"/>
          <w:bCs/>
          <w:kern w:val="24"/>
          <w:lang w:val="de-DE" w:eastAsia="ar-SA"/>
        </w:rPr>
        <w:t>.</w:t>
      </w:r>
    </w:p>
    <w:p w:rsidR="002034A9" w:rsidRPr="006115B5" w:rsidRDefault="002034A9" w:rsidP="002034A9">
      <w:pPr>
        <w:spacing w:line="254" w:lineRule="auto"/>
        <w:jc w:val="both"/>
        <w:rPr>
          <w:rFonts w:ascii="Times New Roman" w:hAnsi="Times New Roman" w:cs="Times New Roman"/>
          <w:b/>
          <w:bCs/>
          <w:color w:val="000000" w:themeColor="text1"/>
        </w:rPr>
      </w:pPr>
      <w:r w:rsidRPr="006115B5">
        <w:rPr>
          <w:rFonts w:ascii="Times New Roman" w:hAnsi="Times New Roman" w:cs="Times New Roman"/>
          <w:b/>
          <w:bCs/>
          <w:color w:val="000000" w:themeColor="text1"/>
        </w:rPr>
        <w:t>1. Kredilerin Geri Ödenmesi</w:t>
      </w:r>
      <w:r w:rsidRPr="006115B5">
        <w:rPr>
          <w:rFonts w:ascii="Times New Roman" w:hAnsi="Times New Roman" w:cs="Times New Roman"/>
          <w:color w:val="000000" w:themeColor="text1"/>
        </w:rPr>
        <w:t>: Halka arzdan elde edilecek fon gelirlerinin bir kısmı; mevcut ödemeleri devam eden, Şirket karlılığını azaltan, faaliyetler üzerinde yük olan kredilerin ödemelerinde kullanılacaktır. Şirketin fon kaynakları arasında krediler önemli derece yer tutmaktadır. Şirket, halka arzdan elde edilecek fonun %35’i ile Kısa Vadeli Banka Kredileri ve Uzun Vadeli Banka Kredilerinin Kısa Vadeli Kısımlarını kapatmayı planlamaktadır. Bu şekilde nispeten yüksek faizli krediler kapatılması suretiyle faiz yükü azaltılarak, finansal yapının güçlendirilmesi karlılığın artırılması hedeflenmektedir.</w:t>
      </w:r>
      <w:r w:rsidRPr="006115B5">
        <w:rPr>
          <w:rFonts w:ascii="Times New Roman" w:hAnsi="Times New Roman" w:cs="Times New Roman"/>
          <w:b/>
          <w:bCs/>
          <w:color w:val="000000" w:themeColor="text1"/>
        </w:rPr>
        <w:t xml:space="preserve"> </w:t>
      </w:r>
    </w:p>
    <w:p w:rsidR="002034A9" w:rsidRPr="006115B5" w:rsidRDefault="002034A9" w:rsidP="002034A9">
      <w:pPr>
        <w:spacing w:line="254" w:lineRule="auto"/>
        <w:jc w:val="both"/>
        <w:rPr>
          <w:rFonts w:ascii="Times New Roman" w:hAnsi="Times New Roman" w:cs="Times New Roman"/>
          <w:color w:val="000000" w:themeColor="text1"/>
        </w:rPr>
      </w:pPr>
      <w:r w:rsidRPr="006115B5">
        <w:rPr>
          <w:rFonts w:ascii="Times New Roman" w:hAnsi="Times New Roman" w:cs="Times New Roman"/>
          <w:b/>
          <w:bCs/>
          <w:color w:val="000000" w:themeColor="text1"/>
        </w:rPr>
        <w:t>2. Yatırım Harcamalarının Yapılması:</w:t>
      </w:r>
      <w:r w:rsidRPr="006115B5">
        <w:rPr>
          <w:rFonts w:ascii="Times New Roman" w:hAnsi="Times New Roman" w:cs="Times New Roman"/>
          <w:color w:val="000000" w:themeColor="text1"/>
        </w:rPr>
        <w:t xml:space="preserve"> Sektörün rekabete açık olmasından dolayı sürdürülebilir büyümenin sağlanması ve sektör payının arttırılması için devamlı olarak yeni projelerin piyasaya sunu</w:t>
      </w:r>
      <w:r w:rsidR="00B666DA">
        <w:rPr>
          <w:rFonts w:ascii="Times New Roman" w:hAnsi="Times New Roman" w:cs="Times New Roman"/>
          <w:color w:val="000000" w:themeColor="text1"/>
        </w:rPr>
        <w:t>lması, geliştirilmesi, ilgili AR-GE</w:t>
      </w:r>
      <w:r w:rsidR="00C23FDF">
        <w:rPr>
          <w:rFonts w:ascii="Times New Roman" w:hAnsi="Times New Roman" w:cs="Times New Roman"/>
          <w:color w:val="000000" w:themeColor="text1"/>
        </w:rPr>
        <w:t xml:space="preserve"> çalışmalarının </w:t>
      </w:r>
      <w:r w:rsidRPr="006115B5">
        <w:rPr>
          <w:rFonts w:ascii="Times New Roman" w:hAnsi="Times New Roman" w:cs="Times New Roman"/>
          <w:color w:val="000000" w:themeColor="text1"/>
        </w:rPr>
        <w:t>yapılması gerekmektedir. Bu çalışmalar i</w:t>
      </w:r>
      <w:r w:rsidR="00C23FDF">
        <w:rPr>
          <w:rFonts w:ascii="Times New Roman" w:hAnsi="Times New Roman" w:cs="Times New Roman"/>
          <w:color w:val="000000" w:themeColor="text1"/>
        </w:rPr>
        <w:t xml:space="preserve">çin nitelikli işgücü ile </w:t>
      </w:r>
      <w:r w:rsidRPr="006115B5">
        <w:rPr>
          <w:rFonts w:ascii="Times New Roman" w:hAnsi="Times New Roman" w:cs="Times New Roman"/>
          <w:color w:val="000000" w:themeColor="text1"/>
        </w:rPr>
        <w:t xml:space="preserve">AR-GE </w:t>
      </w:r>
      <w:r w:rsidR="00C23FDF">
        <w:rPr>
          <w:rFonts w:ascii="Times New Roman" w:hAnsi="Times New Roman" w:cs="Times New Roman"/>
          <w:color w:val="000000" w:themeColor="text1"/>
        </w:rPr>
        <w:t xml:space="preserve">çalışmalarının yürüteceği veri merkezi </w:t>
      </w:r>
      <w:r w:rsidR="00B666DA">
        <w:rPr>
          <w:rFonts w:ascii="Times New Roman" w:hAnsi="Times New Roman" w:cs="Times New Roman"/>
          <w:color w:val="000000" w:themeColor="text1"/>
        </w:rPr>
        <w:t>yapılanmasın</w:t>
      </w:r>
      <w:r w:rsidRPr="006115B5">
        <w:rPr>
          <w:rFonts w:ascii="Times New Roman" w:hAnsi="Times New Roman" w:cs="Times New Roman"/>
          <w:color w:val="000000" w:themeColor="text1"/>
        </w:rPr>
        <w:t>a ihtiyaç duyulmaktadır. Halka arzdan elde edilecek net gelirin yaklaşık %30’u kadarının yeni projelerinin hayata geçirilmesi ve verimlilik yaratacak AR-GE çalışmaları iç</w:t>
      </w:r>
      <w:r w:rsidR="00C23FDF">
        <w:rPr>
          <w:rFonts w:ascii="Times New Roman" w:hAnsi="Times New Roman" w:cs="Times New Roman"/>
          <w:color w:val="000000" w:themeColor="text1"/>
        </w:rPr>
        <w:t>in veri merkezi oluşturulması ile</w:t>
      </w:r>
      <w:r w:rsidRPr="006115B5">
        <w:rPr>
          <w:rFonts w:ascii="Times New Roman" w:hAnsi="Times New Roman" w:cs="Times New Roman"/>
          <w:color w:val="000000" w:themeColor="text1"/>
        </w:rPr>
        <w:t xml:space="preserve"> mevcut üretim sistemi altyapısının iyileştirilmesi için kullanılması planlanmaktadır.</w:t>
      </w:r>
    </w:p>
    <w:p w:rsidR="002034A9" w:rsidRPr="006115B5" w:rsidRDefault="002034A9" w:rsidP="002034A9">
      <w:pPr>
        <w:spacing w:line="254" w:lineRule="auto"/>
        <w:jc w:val="both"/>
        <w:rPr>
          <w:rFonts w:ascii="Times New Roman" w:hAnsi="Times New Roman" w:cs="Times New Roman"/>
          <w:color w:val="000000" w:themeColor="text1"/>
        </w:rPr>
      </w:pPr>
      <w:r w:rsidRPr="006115B5">
        <w:rPr>
          <w:rFonts w:ascii="Times New Roman" w:hAnsi="Times New Roman" w:cs="Times New Roman"/>
          <w:b/>
          <w:bCs/>
          <w:color w:val="000000" w:themeColor="text1"/>
        </w:rPr>
        <w:t xml:space="preserve">3. İşletme Sermayesi İhtiyacının Karşılanması: </w:t>
      </w:r>
      <w:r w:rsidRPr="006115B5">
        <w:rPr>
          <w:rFonts w:ascii="Times New Roman" w:hAnsi="Times New Roman" w:cs="Times New Roman"/>
          <w:color w:val="000000" w:themeColor="text1"/>
        </w:rPr>
        <w:t xml:space="preserve">IBS Soğutma açısından önemli bir faktör, daha uzun soluklu ve maliyetli projelere girebilme </w:t>
      </w:r>
      <w:proofErr w:type="gramStart"/>
      <w:r w:rsidRPr="006115B5">
        <w:rPr>
          <w:rFonts w:ascii="Times New Roman" w:hAnsi="Times New Roman" w:cs="Times New Roman"/>
          <w:color w:val="000000" w:themeColor="text1"/>
        </w:rPr>
        <w:t>imkanıdır</w:t>
      </w:r>
      <w:proofErr w:type="gramEnd"/>
      <w:r w:rsidRPr="006115B5">
        <w:rPr>
          <w:rFonts w:ascii="Times New Roman" w:hAnsi="Times New Roman" w:cs="Times New Roman"/>
          <w:color w:val="000000" w:themeColor="text1"/>
        </w:rPr>
        <w:t>. Bu ise yatırım döngülerinin daha uzun döneme yayılmasına ve karşılığında projelerinin daha uzun süreli ve karlı olmalarına olanak sağlamaktadır. Bütün bu faaliyetler özellikle nitelikli iş gücü gereksinimi ve bundan dolayı da yeni, bir işletme sermaye ihtiyacının doğma</w:t>
      </w:r>
      <w:r w:rsidR="00C23FDF">
        <w:rPr>
          <w:rFonts w:ascii="Times New Roman" w:hAnsi="Times New Roman" w:cs="Times New Roman"/>
          <w:color w:val="000000" w:themeColor="text1"/>
        </w:rPr>
        <w:t>sına neden olacaktır. Şirketin marka bilinirliği yoluyla p</w:t>
      </w:r>
      <w:r w:rsidRPr="006115B5">
        <w:rPr>
          <w:rFonts w:ascii="Times New Roman" w:hAnsi="Times New Roman" w:cs="Times New Roman"/>
          <w:color w:val="000000" w:themeColor="text1"/>
        </w:rPr>
        <w:t>azar payını artırma ve maliyet azaltma yönündeki planları, yurtiçi ve yurtdışından uzun tedarik süresi gerektiren stokların seviyesinin yükselmesine neden olacaktır. Ayrıca cironun artışı da ticari alacakları artıracaktır. Böylelikle hem artan stoklar hem de artan ticari alacaklar işletme sermayesi ihtiyacını yükseltecektir. Bu nedenle halka arzdan elde edilecek net gelirin yaklaşık %35’i kadarı</w:t>
      </w:r>
      <w:r w:rsidR="00C23FDF">
        <w:rPr>
          <w:rFonts w:ascii="Times New Roman" w:hAnsi="Times New Roman" w:cs="Times New Roman"/>
          <w:color w:val="000000" w:themeColor="text1"/>
        </w:rPr>
        <w:t>nın</w:t>
      </w:r>
      <w:r w:rsidRPr="006115B5">
        <w:rPr>
          <w:rFonts w:ascii="Times New Roman" w:hAnsi="Times New Roman" w:cs="Times New Roman"/>
          <w:color w:val="000000" w:themeColor="text1"/>
        </w:rPr>
        <w:t>, işletme sermayesi ihtiyacı için kullanılması planlanmaktadır.</w:t>
      </w:r>
    </w:p>
    <w:p w:rsidR="002034A9" w:rsidRDefault="002034A9" w:rsidP="002034A9"/>
    <w:p w:rsidR="002A00FA" w:rsidRDefault="002A00FA" w:rsidP="002034A9"/>
    <w:p w:rsidR="002A00FA" w:rsidRDefault="002A00FA" w:rsidP="002034A9"/>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r w:rsidRPr="00D70642">
        <w:rPr>
          <w:rFonts w:ascii="Times New Roman" w:hAnsi="Times New Roman"/>
          <w:szCs w:val="24"/>
          <w:lang w:val="tr-TR"/>
        </w:rPr>
        <w:lastRenderedPageBreak/>
        <w:t>Yönetim Kurulu Başkanı</w:t>
      </w:r>
      <w:r w:rsidRPr="00D70642">
        <w:rPr>
          <w:rFonts w:ascii="Times New Roman" w:hAnsi="Times New Roman"/>
          <w:szCs w:val="24"/>
          <w:lang w:val="tr-TR"/>
        </w:rPr>
        <w:tab/>
      </w:r>
      <w:r w:rsidRPr="00D70642">
        <w:rPr>
          <w:rFonts w:ascii="Times New Roman" w:hAnsi="Times New Roman"/>
          <w:szCs w:val="24"/>
          <w:lang w:val="tr-TR"/>
        </w:rPr>
        <w:tab/>
      </w:r>
      <w:r w:rsidRPr="00D70642">
        <w:rPr>
          <w:rFonts w:ascii="Times New Roman" w:hAnsi="Times New Roman"/>
          <w:szCs w:val="24"/>
          <w:lang w:val="tr-TR"/>
        </w:rPr>
        <w:tab/>
      </w:r>
      <w:r w:rsidRPr="00D70642">
        <w:rPr>
          <w:rFonts w:ascii="Times New Roman" w:hAnsi="Times New Roman"/>
          <w:szCs w:val="24"/>
          <w:lang w:val="tr-TR"/>
        </w:rPr>
        <w:tab/>
      </w:r>
      <w:r>
        <w:rPr>
          <w:rFonts w:ascii="Times New Roman" w:hAnsi="Times New Roman"/>
          <w:szCs w:val="24"/>
          <w:lang w:val="tr-TR"/>
        </w:rPr>
        <w:t xml:space="preserve">      </w:t>
      </w:r>
      <w:r w:rsidRPr="00D70642">
        <w:rPr>
          <w:rFonts w:ascii="Times New Roman" w:hAnsi="Times New Roman"/>
          <w:szCs w:val="24"/>
          <w:lang w:val="tr-TR"/>
        </w:rPr>
        <w:t>Yönetim Kurulu Başkan Yardımcısı</w:t>
      </w: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C23FDF" w:rsidP="00206724">
      <w:pPr>
        <w:pStyle w:val="ListeParagraf"/>
        <w:tabs>
          <w:tab w:val="left" w:pos="432"/>
        </w:tabs>
        <w:suppressAutoHyphens w:val="0"/>
        <w:ind w:left="360"/>
        <w:jc w:val="both"/>
        <w:rPr>
          <w:rFonts w:ascii="Times New Roman" w:hAnsi="Times New Roman"/>
          <w:szCs w:val="24"/>
          <w:lang w:val="tr-TR"/>
        </w:rPr>
      </w:pPr>
      <w:r>
        <w:rPr>
          <w:rFonts w:ascii="Times New Roman" w:hAnsi="Times New Roman"/>
          <w:szCs w:val="24"/>
          <w:lang w:val="tr-TR"/>
        </w:rPr>
        <w:t xml:space="preserve">     </w:t>
      </w:r>
      <w:r w:rsidR="00206724" w:rsidRPr="00D70642">
        <w:rPr>
          <w:rFonts w:ascii="Times New Roman" w:hAnsi="Times New Roman"/>
          <w:szCs w:val="24"/>
          <w:lang w:val="tr-TR"/>
        </w:rPr>
        <w:t>ALİ SAİM TEKİN</w:t>
      </w:r>
      <w:r w:rsidR="00206724" w:rsidRPr="00D70642">
        <w:rPr>
          <w:rFonts w:ascii="Times New Roman" w:hAnsi="Times New Roman"/>
          <w:szCs w:val="24"/>
          <w:lang w:val="tr-TR"/>
        </w:rPr>
        <w:tab/>
      </w:r>
      <w:r w:rsidR="00206724" w:rsidRPr="00D70642">
        <w:rPr>
          <w:rFonts w:ascii="Times New Roman" w:hAnsi="Times New Roman"/>
          <w:szCs w:val="24"/>
          <w:lang w:val="tr-TR"/>
        </w:rPr>
        <w:tab/>
      </w:r>
      <w:r w:rsidR="00206724" w:rsidRPr="00D70642">
        <w:rPr>
          <w:rFonts w:ascii="Times New Roman" w:hAnsi="Times New Roman"/>
          <w:szCs w:val="24"/>
          <w:lang w:val="tr-TR"/>
        </w:rPr>
        <w:tab/>
      </w:r>
      <w:r w:rsidR="00206724" w:rsidRPr="00D70642">
        <w:rPr>
          <w:rFonts w:ascii="Times New Roman" w:hAnsi="Times New Roman"/>
          <w:szCs w:val="24"/>
          <w:lang w:val="tr-TR"/>
        </w:rPr>
        <w:tab/>
      </w:r>
      <w:r w:rsidR="00206724" w:rsidRPr="00D70642">
        <w:rPr>
          <w:rFonts w:ascii="Times New Roman" w:hAnsi="Times New Roman"/>
          <w:szCs w:val="24"/>
          <w:lang w:val="tr-TR"/>
        </w:rPr>
        <w:tab/>
      </w:r>
      <w:r w:rsidR="00206724" w:rsidRPr="00D70642">
        <w:rPr>
          <w:rFonts w:ascii="Times New Roman" w:hAnsi="Times New Roman"/>
          <w:szCs w:val="24"/>
          <w:lang w:val="tr-TR"/>
        </w:rPr>
        <w:tab/>
        <w:t>Erkan BİRİNCİ</w:t>
      </w: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r w:rsidRPr="00D70642">
        <w:rPr>
          <w:rFonts w:ascii="Times New Roman" w:hAnsi="Times New Roman"/>
          <w:szCs w:val="24"/>
          <w:lang w:val="tr-TR"/>
        </w:rPr>
        <w:t>Yönetim Kurulu Üyesi</w:t>
      </w:r>
      <w:r w:rsidRPr="00D70642">
        <w:rPr>
          <w:rFonts w:ascii="Times New Roman" w:hAnsi="Times New Roman"/>
          <w:szCs w:val="24"/>
          <w:lang w:val="tr-TR"/>
        </w:rPr>
        <w:tab/>
      </w:r>
      <w:r w:rsidRPr="00D70642">
        <w:rPr>
          <w:rFonts w:ascii="Times New Roman" w:hAnsi="Times New Roman"/>
          <w:szCs w:val="24"/>
          <w:lang w:val="tr-TR"/>
        </w:rPr>
        <w:tab/>
      </w:r>
      <w:r w:rsidRPr="00D70642">
        <w:rPr>
          <w:rFonts w:ascii="Times New Roman" w:hAnsi="Times New Roman"/>
          <w:szCs w:val="24"/>
          <w:lang w:val="tr-TR"/>
        </w:rPr>
        <w:tab/>
      </w:r>
      <w:r w:rsidRPr="00D70642">
        <w:rPr>
          <w:rFonts w:ascii="Times New Roman" w:hAnsi="Times New Roman"/>
          <w:szCs w:val="24"/>
          <w:lang w:val="tr-TR"/>
        </w:rPr>
        <w:tab/>
      </w:r>
      <w:r w:rsidRPr="00D70642">
        <w:rPr>
          <w:rFonts w:ascii="Times New Roman" w:hAnsi="Times New Roman"/>
          <w:szCs w:val="24"/>
          <w:lang w:val="tr-TR"/>
        </w:rPr>
        <w:tab/>
      </w:r>
      <w:r>
        <w:rPr>
          <w:rFonts w:ascii="Times New Roman" w:hAnsi="Times New Roman"/>
          <w:szCs w:val="24"/>
          <w:lang w:val="tr-TR"/>
        </w:rPr>
        <w:t xml:space="preserve">           </w:t>
      </w:r>
      <w:r w:rsidRPr="00D70642">
        <w:rPr>
          <w:rFonts w:ascii="Times New Roman" w:hAnsi="Times New Roman"/>
          <w:szCs w:val="24"/>
          <w:lang w:val="tr-TR"/>
        </w:rPr>
        <w:t>Yönetim Kurulu Üyesi</w:t>
      </w: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r w:rsidRPr="00D70642">
        <w:rPr>
          <w:rFonts w:ascii="Times New Roman" w:hAnsi="Times New Roman"/>
          <w:szCs w:val="24"/>
          <w:lang w:val="tr-TR"/>
        </w:rPr>
        <w:t>Salih TAŞKALDIRAN</w:t>
      </w:r>
      <w:r w:rsidRPr="00D70642">
        <w:rPr>
          <w:rFonts w:ascii="Times New Roman" w:hAnsi="Times New Roman"/>
          <w:szCs w:val="24"/>
          <w:lang w:val="tr-TR"/>
        </w:rPr>
        <w:tab/>
      </w:r>
      <w:r w:rsidRPr="00D70642">
        <w:rPr>
          <w:rFonts w:ascii="Times New Roman" w:hAnsi="Times New Roman"/>
          <w:szCs w:val="24"/>
          <w:lang w:val="tr-TR"/>
        </w:rPr>
        <w:tab/>
      </w:r>
      <w:r w:rsidRPr="00D70642">
        <w:rPr>
          <w:rFonts w:ascii="Times New Roman" w:hAnsi="Times New Roman"/>
          <w:szCs w:val="24"/>
          <w:lang w:val="tr-TR"/>
        </w:rPr>
        <w:tab/>
      </w:r>
      <w:r w:rsidRPr="00D70642">
        <w:rPr>
          <w:rFonts w:ascii="Times New Roman" w:hAnsi="Times New Roman"/>
          <w:szCs w:val="24"/>
          <w:lang w:val="tr-TR"/>
        </w:rPr>
        <w:tab/>
      </w:r>
      <w:r w:rsidRPr="00D70642">
        <w:rPr>
          <w:rFonts w:ascii="Times New Roman" w:hAnsi="Times New Roman"/>
          <w:szCs w:val="24"/>
          <w:lang w:val="tr-TR"/>
        </w:rPr>
        <w:tab/>
      </w:r>
      <w:r>
        <w:rPr>
          <w:rFonts w:ascii="Times New Roman" w:hAnsi="Times New Roman"/>
          <w:szCs w:val="24"/>
          <w:lang w:val="tr-TR"/>
        </w:rPr>
        <w:t xml:space="preserve">     </w:t>
      </w:r>
      <w:r w:rsidRPr="00D70642">
        <w:rPr>
          <w:rFonts w:ascii="Times New Roman" w:hAnsi="Times New Roman"/>
          <w:szCs w:val="24"/>
          <w:lang w:val="tr-TR"/>
        </w:rPr>
        <w:t>Veysel Tevfik ÇAVUŞOĞLU</w:t>
      </w: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p>
    <w:p w:rsidR="00206724" w:rsidRPr="00D70642" w:rsidRDefault="00206724" w:rsidP="00206724">
      <w:pPr>
        <w:pStyle w:val="ListeParagraf"/>
        <w:tabs>
          <w:tab w:val="left" w:pos="432"/>
        </w:tabs>
        <w:suppressAutoHyphens w:val="0"/>
        <w:ind w:left="360"/>
        <w:jc w:val="both"/>
        <w:rPr>
          <w:rFonts w:ascii="Times New Roman" w:hAnsi="Times New Roman"/>
          <w:szCs w:val="24"/>
          <w:lang w:val="tr-TR"/>
        </w:rPr>
      </w:pPr>
      <w:r w:rsidRPr="00D70642">
        <w:rPr>
          <w:rFonts w:ascii="Times New Roman" w:hAnsi="Times New Roman"/>
          <w:szCs w:val="24"/>
          <w:lang w:val="tr-TR"/>
        </w:rPr>
        <w:t>Yönetim Kurulu Üyesi</w:t>
      </w:r>
      <w:r w:rsidRPr="00D70642">
        <w:rPr>
          <w:rFonts w:ascii="Times New Roman" w:hAnsi="Times New Roman"/>
          <w:szCs w:val="24"/>
          <w:lang w:val="tr-TR"/>
        </w:rPr>
        <w:tab/>
      </w:r>
      <w:r w:rsidRPr="00D70642">
        <w:rPr>
          <w:rFonts w:ascii="Times New Roman" w:hAnsi="Times New Roman"/>
          <w:szCs w:val="24"/>
          <w:lang w:val="tr-TR"/>
        </w:rPr>
        <w:tab/>
        <w:t>Yönetim Kurulu Üyesi</w:t>
      </w:r>
      <w:r w:rsidRPr="00D70642">
        <w:rPr>
          <w:rFonts w:ascii="Times New Roman" w:hAnsi="Times New Roman"/>
          <w:szCs w:val="24"/>
          <w:lang w:val="tr-TR"/>
        </w:rPr>
        <w:tab/>
        <w:t>Yönetim Kurulu Üyesi</w:t>
      </w:r>
    </w:p>
    <w:p w:rsidR="00227BA5" w:rsidRDefault="00206724" w:rsidP="00206724">
      <w:pPr>
        <w:ind w:firstLine="360"/>
        <w:rPr>
          <w:color w:val="000000" w:themeColor="text1"/>
        </w:rPr>
      </w:pPr>
      <w:r w:rsidRPr="00D70642">
        <w:rPr>
          <w:rFonts w:ascii="Times New Roman" w:hAnsi="Times New Roman" w:cs="Times New Roman"/>
          <w:sz w:val="24"/>
          <w:szCs w:val="24"/>
        </w:rPr>
        <w:t>Mehmet Nuri ERDEM</w:t>
      </w:r>
      <w:r w:rsidRPr="00D70642">
        <w:rPr>
          <w:rFonts w:ascii="Times New Roman" w:hAnsi="Times New Roman" w:cs="Times New Roman"/>
          <w:sz w:val="24"/>
          <w:szCs w:val="24"/>
        </w:rPr>
        <w:tab/>
      </w:r>
      <w:r w:rsidRPr="00D70642">
        <w:rPr>
          <w:rFonts w:ascii="Times New Roman" w:hAnsi="Times New Roman" w:cs="Times New Roman"/>
          <w:sz w:val="24"/>
          <w:szCs w:val="24"/>
        </w:rPr>
        <w:tab/>
        <w:t xml:space="preserve">   Galip Serhat TOLAN</w:t>
      </w:r>
      <w:r>
        <w:rPr>
          <w:rFonts w:ascii="Times New Roman" w:hAnsi="Times New Roman" w:cs="Times New Roman"/>
          <w:sz w:val="24"/>
          <w:szCs w:val="24"/>
        </w:rPr>
        <w:t xml:space="preserve">        </w:t>
      </w:r>
      <w:r w:rsidRPr="00D70642">
        <w:rPr>
          <w:rFonts w:ascii="Times New Roman" w:hAnsi="Times New Roman" w:cs="Times New Roman"/>
          <w:sz w:val="24"/>
          <w:szCs w:val="24"/>
        </w:rPr>
        <w:t xml:space="preserve">       Eylem TEKİN</w:t>
      </w:r>
    </w:p>
    <w:sectPr w:rsidR="00227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23AE"/>
    <w:multiLevelType w:val="hybridMultilevel"/>
    <w:tmpl w:val="3AB000F4"/>
    <w:lvl w:ilvl="0" w:tplc="F94EE4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4"/>
    <w:rsid w:val="000F5172"/>
    <w:rsid w:val="00193A52"/>
    <w:rsid w:val="002034A9"/>
    <w:rsid w:val="00206724"/>
    <w:rsid w:val="0022513E"/>
    <w:rsid w:val="00227BA5"/>
    <w:rsid w:val="0029430C"/>
    <w:rsid w:val="002A00FA"/>
    <w:rsid w:val="00492EAE"/>
    <w:rsid w:val="00581138"/>
    <w:rsid w:val="006115B5"/>
    <w:rsid w:val="00634376"/>
    <w:rsid w:val="006F2ED8"/>
    <w:rsid w:val="007B3166"/>
    <w:rsid w:val="00882DE0"/>
    <w:rsid w:val="008A2B22"/>
    <w:rsid w:val="009750EB"/>
    <w:rsid w:val="00990F43"/>
    <w:rsid w:val="009F410F"/>
    <w:rsid w:val="00A80AB6"/>
    <w:rsid w:val="00B15697"/>
    <w:rsid w:val="00B666DA"/>
    <w:rsid w:val="00C1726E"/>
    <w:rsid w:val="00C23FDF"/>
    <w:rsid w:val="00C70572"/>
    <w:rsid w:val="00C75839"/>
    <w:rsid w:val="00CB5B53"/>
    <w:rsid w:val="00CF6FA9"/>
    <w:rsid w:val="00D65102"/>
    <w:rsid w:val="00DC1E34"/>
    <w:rsid w:val="00E2633A"/>
    <w:rsid w:val="00EB59EF"/>
    <w:rsid w:val="00EF023A"/>
    <w:rsid w:val="00F11166"/>
    <w:rsid w:val="00F4189E"/>
    <w:rsid w:val="00FE7A5D"/>
    <w:rsid w:val="00FF0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numbered,List Paragraph Char Char,List Paragraph11,Equipment,List 1 Paragraph,FooterText,List Paragraph111,lp1,Use Case List Paragraph,Paragraphe de liste1,列出段落,列出段落1,TOC style,Bullet OSM,d_bodyb"/>
    <w:basedOn w:val="Normal"/>
    <w:link w:val="ListeParagrafChar"/>
    <w:uiPriority w:val="34"/>
    <w:qFormat/>
    <w:rsid w:val="00DC1E34"/>
    <w:pPr>
      <w:suppressAutoHyphens/>
      <w:spacing w:after="0" w:line="240" w:lineRule="auto"/>
      <w:ind w:left="720"/>
      <w:contextualSpacing/>
    </w:pPr>
    <w:rPr>
      <w:rFonts w:ascii="Arial" w:eastAsia="Times New Roman" w:hAnsi="Arial" w:cs="Times New Roman"/>
      <w:sz w:val="24"/>
      <w:szCs w:val="20"/>
      <w:lang w:val="en-AU" w:eastAsia="ar-SA"/>
    </w:rPr>
  </w:style>
  <w:style w:type="character" w:customStyle="1" w:styleId="ListeParagrafChar">
    <w:name w:val="Liste Paragraf Char"/>
    <w:aliases w:val="numbered Char,List Paragraph Char Char Char,List Paragraph11 Char,Equipment Char,List 1 Paragraph Char,FooterText Char,List Paragraph111 Char,lp1 Char,Use Case List Paragraph Char,Paragraphe de liste1 Char,列出段落 Char,列出段落1 Char"/>
    <w:link w:val="ListeParagraf"/>
    <w:uiPriority w:val="34"/>
    <w:qFormat/>
    <w:locked/>
    <w:rsid w:val="00DC1E34"/>
    <w:rPr>
      <w:rFonts w:ascii="Arial" w:eastAsia="Times New Roman" w:hAnsi="Arial" w:cs="Times New Roman"/>
      <w:sz w:val="24"/>
      <w:szCs w:val="20"/>
      <w:lang w:val="en-AU" w:eastAsia="ar-SA"/>
    </w:rPr>
  </w:style>
  <w:style w:type="paragraph" w:styleId="BalonMetni">
    <w:name w:val="Balloon Text"/>
    <w:basedOn w:val="Normal"/>
    <w:link w:val="BalonMetniChar"/>
    <w:uiPriority w:val="99"/>
    <w:semiHidden/>
    <w:unhideWhenUsed/>
    <w:rsid w:val="007B31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31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numbered,List Paragraph Char Char,List Paragraph11,Equipment,List 1 Paragraph,FooterText,List Paragraph111,lp1,Use Case List Paragraph,Paragraphe de liste1,列出段落,列出段落1,TOC style,Bullet OSM,d_bodyb"/>
    <w:basedOn w:val="Normal"/>
    <w:link w:val="ListeParagrafChar"/>
    <w:uiPriority w:val="34"/>
    <w:qFormat/>
    <w:rsid w:val="00DC1E34"/>
    <w:pPr>
      <w:suppressAutoHyphens/>
      <w:spacing w:after="0" w:line="240" w:lineRule="auto"/>
      <w:ind w:left="720"/>
      <w:contextualSpacing/>
    </w:pPr>
    <w:rPr>
      <w:rFonts w:ascii="Arial" w:eastAsia="Times New Roman" w:hAnsi="Arial" w:cs="Times New Roman"/>
      <w:sz w:val="24"/>
      <w:szCs w:val="20"/>
      <w:lang w:val="en-AU" w:eastAsia="ar-SA"/>
    </w:rPr>
  </w:style>
  <w:style w:type="character" w:customStyle="1" w:styleId="ListeParagrafChar">
    <w:name w:val="Liste Paragraf Char"/>
    <w:aliases w:val="numbered Char,List Paragraph Char Char Char,List Paragraph11 Char,Equipment Char,List 1 Paragraph Char,FooterText Char,List Paragraph111 Char,lp1 Char,Use Case List Paragraph Char,Paragraphe de liste1 Char,列出段落 Char,列出段落1 Char"/>
    <w:link w:val="ListeParagraf"/>
    <w:uiPriority w:val="34"/>
    <w:qFormat/>
    <w:locked/>
    <w:rsid w:val="00DC1E34"/>
    <w:rPr>
      <w:rFonts w:ascii="Arial" w:eastAsia="Times New Roman" w:hAnsi="Arial" w:cs="Times New Roman"/>
      <w:sz w:val="24"/>
      <w:szCs w:val="20"/>
      <w:lang w:val="en-AU" w:eastAsia="ar-SA"/>
    </w:rPr>
  </w:style>
  <w:style w:type="paragraph" w:styleId="BalonMetni">
    <w:name w:val="Balloon Text"/>
    <w:basedOn w:val="Normal"/>
    <w:link w:val="BalonMetniChar"/>
    <w:uiPriority w:val="99"/>
    <w:semiHidden/>
    <w:unhideWhenUsed/>
    <w:rsid w:val="007B31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3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2</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Ethem Umut Beytorun</dc:creator>
  <cp:keywords/>
  <dc:description/>
  <cp:lastModifiedBy>serdar</cp:lastModifiedBy>
  <cp:revision>23</cp:revision>
  <cp:lastPrinted>2020-06-26T08:28:00Z</cp:lastPrinted>
  <dcterms:created xsi:type="dcterms:W3CDTF">2020-06-22T06:07:00Z</dcterms:created>
  <dcterms:modified xsi:type="dcterms:W3CDTF">2020-07-02T09:49:00Z</dcterms:modified>
</cp:coreProperties>
</file>